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D734" w14:textId="77777777" w:rsidR="00215AC1" w:rsidRPr="00215AC1" w:rsidRDefault="00215AC1" w:rsidP="004E47E9">
      <w:pPr>
        <w:jc w:val="both"/>
      </w:pPr>
      <w:r w:rsidRPr="00215AC1">
        <w:rPr>
          <w:b/>
          <w:bCs/>
        </w:rPr>
        <w:t>Stephen Neel (Steve)</w:t>
      </w:r>
      <w:r w:rsidRPr="00215AC1">
        <w:t xml:space="preserve"> is the Deputy Chief Investment Officer for the New Mexico Educational Retirement Board (ERB), where he has spent nearly 20 years developing the pension’s alternative investment platform, which represents approximately fifty percent of its $20 billion in assets. Mr. Neel’s portfolio spans the investment spectrum from traditional private equity to more specialized strategies such as litigation finance and mitigation banking.</w:t>
      </w:r>
    </w:p>
    <w:p w14:paraId="17669F4A" w14:textId="77777777" w:rsidR="00215AC1" w:rsidRPr="00215AC1" w:rsidRDefault="00215AC1" w:rsidP="004E47E9">
      <w:pPr>
        <w:jc w:val="both"/>
      </w:pPr>
      <w:r w:rsidRPr="00215AC1">
        <w:t>Mr. Neel’s team are prolific co-investors, committing over $1.0 billion and generating more than 14% net IRR dating back to 2009. In 2019, he launched a new asset class for the pension fund coined “Other Diversifying Assets,” which today is producing double-digit returns with little to no correlation to traditional equity and credit betas.</w:t>
      </w:r>
    </w:p>
    <w:p w14:paraId="56F9929A" w14:textId="77777777" w:rsidR="00215AC1" w:rsidRPr="00215AC1" w:rsidRDefault="00215AC1" w:rsidP="004E47E9">
      <w:pPr>
        <w:jc w:val="both"/>
      </w:pPr>
      <w:r w:rsidRPr="00215AC1">
        <w:t>Prior to launching New Mexico’s alternatives program in 2006, Mr. Neel worked in institutional real estate underwriting for a Fortune 500 homebuilder and served as an economist, advising major New Mexico-based asset holders.</w:t>
      </w:r>
    </w:p>
    <w:p w14:paraId="3F7A0B0B" w14:textId="77777777" w:rsidR="00215AC1" w:rsidRPr="00215AC1" w:rsidRDefault="00215AC1" w:rsidP="004E47E9">
      <w:pPr>
        <w:jc w:val="both"/>
      </w:pPr>
      <w:r w:rsidRPr="00215AC1">
        <w:t>While at ERB, Mr. Neel has worn multiple leadership hats, including serving as a Trustee and Chairman of the Investment Committee for ERB’s sister fund, the New Mexico Public Employees Retirement Association (PERA), where he led significant asset allocation changes and fostered new leadership. He also serves as Investment Committee Chair for the Archdiocese of Santa Fe Foundation and Endowment.</w:t>
      </w:r>
    </w:p>
    <w:p w14:paraId="48066A74" w14:textId="77777777" w:rsidR="00215AC1" w:rsidRPr="00215AC1" w:rsidRDefault="00215AC1" w:rsidP="004E47E9">
      <w:pPr>
        <w:jc w:val="both"/>
      </w:pPr>
      <w:r w:rsidRPr="00215AC1">
        <w:t>In addition, Mr. Neel is a guest lecturer on Alternative Investments at the University of New Mexico Anderson School of Management and actively mentors finance students pursuing internship opportunities.</w:t>
      </w:r>
    </w:p>
    <w:p w14:paraId="392ECC97" w14:textId="77777777" w:rsidR="00215AC1" w:rsidRPr="00215AC1" w:rsidRDefault="00215AC1" w:rsidP="004E47E9">
      <w:pPr>
        <w:jc w:val="both"/>
      </w:pPr>
      <w:r w:rsidRPr="00215AC1">
        <w:t>Mr. Neel hails from the state of Hawaii but has called New Mexico home for more than 50 years. He earned both his bachelor’s degree and MBA from the University of New Mexico Anderson School of Management. He has been happily married to his wife, Rhonda, for 29 years and is the proud father of five children.</w:t>
      </w:r>
    </w:p>
    <w:p w14:paraId="0B254F53" w14:textId="142CD48D" w:rsidR="005C58CE" w:rsidRPr="00215AC1" w:rsidRDefault="005C58CE" w:rsidP="004E47E9">
      <w:pPr>
        <w:jc w:val="both"/>
      </w:pPr>
    </w:p>
    <w:sectPr w:rsidR="005C58CE" w:rsidRPr="0021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7E"/>
    <w:rsid w:val="00193991"/>
    <w:rsid w:val="001C00C9"/>
    <w:rsid w:val="00215AC1"/>
    <w:rsid w:val="00271338"/>
    <w:rsid w:val="00434066"/>
    <w:rsid w:val="004E105D"/>
    <w:rsid w:val="004E47E9"/>
    <w:rsid w:val="004F4413"/>
    <w:rsid w:val="00524088"/>
    <w:rsid w:val="005C58CE"/>
    <w:rsid w:val="006F5E17"/>
    <w:rsid w:val="007947EC"/>
    <w:rsid w:val="00995B61"/>
    <w:rsid w:val="00AC373C"/>
    <w:rsid w:val="00B64612"/>
    <w:rsid w:val="00D27D55"/>
    <w:rsid w:val="00D9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6A02"/>
  <w15:chartTrackingRefBased/>
  <w15:docId w15:val="{A7C5F5C6-F1EF-4AE6-8233-D9E5C545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87E"/>
    <w:rPr>
      <w:rFonts w:eastAsiaTheme="majorEastAsia" w:cstheme="majorBidi"/>
      <w:color w:val="272727" w:themeColor="text1" w:themeTint="D8"/>
    </w:rPr>
  </w:style>
  <w:style w:type="paragraph" w:styleId="Title">
    <w:name w:val="Title"/>
    <w:basedOn w:val="Normal"/>
    <w:next w:val="Normal"/>
    <w:link w:val="TitleChar"/>
    <w:uiPriority w:val="10"/>
    <w:qFormat/>
    <w:rsid w:val="00D9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87E"/>
    <w:pPr>
      <w:spacing w:before="160"/>
      <w:jc w:val="center"/>
    </w:pPr>
    <w:rPr>
      <w:i/>
      <w:iCs/>
      <w:color w:val="404040" w:themeColor="text1" w:themeTint="BF"/>
    </w:rPr>
  </w:style>
  <w:style w:type="character" w:customStyle="1" w:styleId="QuoteChar">
    <w:name w:val="Quote Char"/>
    <w:basedOn w:val="DefaultParagraphFont"/>
    <w:link w:val="Quote"/>
    <w:uiPriority w:val="29"/>
    <w:rsid w:val="00D9587E"/>
    <w:rPr>
      <w:i/>
      <w:iCs/>
      <w:color w:val="404040" w:themeColor="text1" w:themeTint="BF"/>
    </w:rPr>
  </w:style>
  <w:style w:type="paragraph" w:styleId="ListParagraph">
    <w:name w:val="List Paragraph"/>
    <w:basedOn w:val="Normal"/>
    <w:uiPriority w:val="34"/>
    <w:qFormat/>
    <w:rsid w:val="00D9587E"/>
    <w:pPr>
      <w:ind w:left="720"/>
      <w:contextualSpacing/>
    </w:pPr>
  </w:style>
  <w:style w:type="character" w:styleId="IntenseEmphasis">
    <w:name w:val="Intense Emphasis"/>
    <w:basedOn w:val="DefaultParagraphFont"/>
    <w:uiPriority w:val="21"/>
    <w:qFormat/>
    <w:rsid w:val="00D9587E"/>
    <w:rPr>
      <w:i/>
      <w:iCs/>
      <w:color w:val="0F4761" w:themeColor="accent1" w:themeShade="BF"/>
    </w:rPr>
  </w:style>
  <w:style w:type="paragraph" w:styleId="IntenseQuote">
    <w:name w:val="Intense Quote"/>
    <w:basedOn w:val="Normal"/>
    <w:next w:val="Normal"/>
    <w:link w:val="IntenseQuoteChar"/>
    <w:uiPriority w:val="30"/>
    <w:qFormat/>
    <w:rsid w:val="00D9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87E"/>
    <w:rPr>
      <w:i/>
      <w:iCs/>
      <w:color w:val="0F4761" w:themeColor="accent1" w:themeShade="BF"/>
    </w:rPr>
  </w:style>
  <w:style w:type="character" w:styleId="IntenseReference">
    <w:name w:val="Intense Reference"/>
    <w:basedOn w:val="DefaultParagraphFont"/>
    <w:uiPriority w:val="32"/>
    <w:qFormat/>
    <w:rsid w:val="00D95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 Steve , ERB</dc:creator>
  <cp:keywords/>
  <dc:description/>
  <cp:lastModifiedBy>Neel, Steve , ERB</cp:lastModifiedBy>
  <cp:revision>2</cp:revision>
  <dcterms:created xsi:type="dcterms:W3CDTF">2026-02-28T15:31:00Z</dcterms:created>
  <dcterms:modified xsi:type="dcterms:W3CDTF">2026-02-28T15:31:00Z</dcterms:modified>
</cp:coreProperties>
</file>