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0DBD" w14:textId="77777777" w:rsidR="00B171CA" w:rsidRDefault="00B171CA" w:rsidP="00B171CA">
      <w:r>
        <w:t>Alexander Matthews, CFA, CAIA</w:t>
      </w:r>
    </w:p>
    <w:p w14:paraId="4077D3F7" w14:textId="77777777" w:rsidR="00B171CA" w:rsidRDefault="00B171CA" w:rsidP="00B171CA">
      <w:r>
        <w:t>European Private Credit Strategist</w:t>
      </w:r>
    </w:p>
    <w:p w14:paraId="500B8F6F" w14:textId="77777777" w:rsidR="00B171CA" w:rsidRDefault="00B171CA" w:rsidP="00B171CA">
      <w:r>
        <w:t xml:space="preserve"> </w:t>
      </w:r>
    </w:p>
    <w:p w14:paraId="5231A17D" w14:textId="668A73F5" w:rsidR="00AD66AC" w:rsidRDefault="00B171CA" w:rsidP="00B171CA">
      <w:r>
        <w:t xml:space="preserve">Prior to joining Arini in 2024, Mr. Matthews worked at Intermediate Capital Group (ICG) and previously at Credit Suisse Investment Bank within the Leveraged Finance team. He began his career as an allocator and private markets investor at a Canadian family office. Mr. Matthews holds a Master of Business Administration from INSEAD, where he graduated with distinction, and a Bachelor of Commerce in </w:t>
      </w:r>
      <w:proofErr w:type="spellStart"/>
      <w:r>
        <w:t>Honours</w:t>
      </w:r>
      <w:proofErr w:type="spellEnd"/>
      <w:r>
        <w:t xml:space="preserve"> Economics and Finance from McGill University. He is both a Chartered Financial Analyst and Chartered Alternative Investment Analyst </w:t>
      </w:r>
      <w:proofErr w:type="spellStart"/>
      <w:r>
        <w:t>charterholder</w:t>
      </w:r>
      <w:proofErr w:type="spellEnd"/>
      <w:r>
        <w:t>.</w:t>
      </w:r>
    </w:p>
    <w:sectPr w:rsidR="00AD6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CA"/>
    <w:rsid w:val="002C2B4B"/>
    <w:rsid w:val="00AD66AC"/>
    <w:rsid w:val="00B171CA"/>
    <w:rsid w:val="00B21BC1"/>
    <w:rsid w:val="00DC4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D693"/>
  <w15:chartTrackingRefBased/>
  <w15:docId w15:val="{74A8A06A-4F77-487D-9B31-88D47487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1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1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1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1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1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1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1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1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1CA"/>
    <w:rPr>
      <w:rFonts w:eastAsiaTheme="majorEastAsia" w:cstheme="majorBidi"/>
      <w:color w:val="272727" w:themeColor="text1" w:themeTint="D8"/>
    </w:rPr>
  </w:style>
  <w:style w:type="paragraph" w:styleId="Title">
    <w:name w:val="Title"/>
    <w:basedOn w:val="Normal"/>
    <w:next w:val="Normal"/>
    <w:link w:val="TitleChar"/>
    <w:uiPriority w:val="10"/>
    <w:qFormat/>
    <w:rsid w:val="00B17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1CA"/>
    <w:pPr>
      <w:spacing w:before="160"/>
      <w:jc w:val="center"/>
    </w:pPr>
    <w:rPr>
      <w:i/>
      <w:iCs/>
      <w:color w:val="404040" w:themeColor="text1" w:themeTint="BF"/>
    </w:rPr>
  </w:style>
  <w:style w:type="character" w:customStyle="1" w:styleId="QuoteChar">
    <w:name w:val="Quote Char"/>
    <w:basedOn w:val="DefaultParagraphFont"/>
    <w:link w:val="Quote"/>
    <w:uiPriority w:val="29"/>
    <w:rsid w:val="00B171CA"/>
    <w:rPr>
      <w:i/>
      <w:iCs/>
      <w:color w:val="404040" w:themeColor="text1" w:themeTint="BF"/>
    </w:rPr>
  </w:style>
  <w:style w:type="paragraph" w:styleId="ListParagraph">
    <w:name w:val="List Paragraph"/>
    <w:basedOn w:val="Normal"/>
    <w:uiPriority w:val="34"/>
    <w:qFormat/>
    <w:rsid w:val="00B171CA"/>
    <w:pPr>
      <w:ind w:left="720"/>
      <w:contextualSpacing/>
    </w:pPr>
  </w:style>
  <w:style w:type="character" w:styleId="IntenseEmphasis">
    <w:name w:val="Intense Emphasis"/>
    <w:basedOn w:val="DefaultParagraphFont"/>
    <w:uiPriority w:val="21"/>
    <w:qFormat/>
    <w:rsid w:val="00B171CA"/>
    <w:rPr>
      <w:i/>
      <w:iCs/>
      <w:color w:val="0F4761" w:themeColor="accent1" w:themeShade="BF"/>
    </w:rPr>
  </w:style>
  <w:style w:type="paragraph" w:styleId="IntenseQuote">
    <w:name w:val="Intense Quote"/>
    <w:basedOn w:val="Normal"/>
    <w:next w:val="Normal"/>
    <w:link w:val="IntenseQuoteChar"/>
    <w:uiPriority w:val="30"/>
    <w:qFormat/>
    <w:rsid w:val="00B17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1CA"/>
    <w:rPr>
      <w:i/>
      <w:iCs/>
      <w:color w:val="0F4761" w:themeColor="accent1" w:themeShade="BF"/>
    </w:rPr>
  </w:style>
  <w:style w:type="character" w:styleId="IntenseReference">
    <w:name w:val="Intense Reference"/>
    <w:basedOn w:val="DefaultParagraphFont"/>
    <w:uiPriority w:val="32"/>
    <w:qFormat/>
    <w:rsid w:val="00B171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Harvin, Melina</dc:creator>
  <cp:keywords/>
  <dc:description/>
  <cp:lastModifiedBy>Harvin, Melina</cp:lastModifiedBy>
  <cp:revision>1</cp:revision>
  <dcterms:created xsi:type="dcterms:W3CDTF">2026-02-19T20:21:00Z</dcterms:created>
  <dcterms:modified xsi:type="dcterms:W3CDTF">2026-02-19T20:21:00Z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2026-02-19T20:21:59Z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6ec139fc-5d82-4c9d-adab-ff0bea525963</vt:lpwstr>
  </property>
  <property fmtid="{D5CDD505-2E9C-101B-9397-08002B2CF9AE}" pid="7" name="MSIP_Label_defa4170-0d19-0005-0004-bc88714345d2_ActionId">
    <vt:lpwstr>5156c754-12f0-4d99-b82a-eed339f647c3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