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8B3C" w14:textId="77777777" w:rsidR="00CA4FA4" w:rsidRDefault="00CA4FA4" w:rsidP="00CA4FA4">
      <w:pPr>
        <w:pStyle w:val="s3"/>
        <w:spacing w:before="0" w:beforeAutospacing="0" w:after="0" w:afterAutospacing="0"/>
        <w:rPr>
          <w:sz w:val="27"/>
          <w:szCs w:val="27"/>
        </w:rPr>
      </w:pPr>
      <w:r>
        <w:rPr>
          <w:rStyle w:val="bumpedfont15"/>
          <w:rFonts w:ascii="Arial" w:hAnsi="Arial" w:cs="Arial"/>
          <w:b/>
          <w:bCs/>
          <w:sz w:val="26"/>
          <w:szCs w:val="26"/>
        </w:rPr>
        <w:t>PROFESSIONAL PROFILE</w:t>
      </w:r>
    </w:p>
    <w:p w14:paraId="273C8252" w14:textId="77777777" w:rsidR="00CA4FA4" w:rsidRDefault="00CA4FA4" w:rsidP="00CA4FA4">
      <w:pPr>
        <w:pStyle w:val="s3"/>
        <w:spacing w:before="0" w:beforeAutospacing="0" w:after="0" w:afterAutospacing="0"/>
        <w:rPr>
          <w:sz w:val="27"/>
          <w:szCs w:val="27"/>
        </w:rPr>
      </w:pPr>
      <w:r>
        <w:rPr>
          <w:sz w:val="27"/>
          <w:szCs w:val="27"/>
        </w:rPr>
        <w:t> </w:t>
      </w:r>
    </w:p>
    <w:p w14:paraId="576051A3" w14:textId="77777777" w:rsidR="00CA4FA4" w:rsidRDefault="00CA4FA4" w:rsidP="00CA4FA4">
      <w:pPr>
        <w:pStyle w:val="s3"/>
        <w:spacing w:before="0" w:beforeAutospacing="0" w:after="0" w:afterAutospacing="0"/>
        <w:rPr>
          <w:sz w:val="27"/>
          <w:szCs w:val="27"/>
        </w:rPr>
      </w:pPr>
      <w:r>
        <w:rPr>
          <w:rStyle w:val="bumpedfont15"/>
          <w:rFonts w:ascii="Arial" w:hAnsi="Arial" w:cs="Arial"/>
          <w:sz w:val="26"/>
          <w:szCs w:val="26"/>
        </w:rPr>
        <w:t>Cliff Young is President of Ipsos Public Affairs in the United States. He is an expert on consumer and public opinion trends, corporate reputation, elections and scenario construction.  He also oversees Ipsos' media partnerships, including ABC News, </w:t>
      </w:r>
      <w:proofErr w:type="spellStart"/>
      <w:r>
        <w:rPr>
          <w:rStyle w:val="bumpedfont15"/>
          <w:rFonts w:ascii="Arial" w:hAnsi="Arial" w:cs="Arial"/>
          <w:sz w:val="26"/>
          <w:szCs w:val="26"/>
        </w:rPr>
        <w:t>Axios</w:t>
      </w:r>
      <w:proofErr w:type="spellEnd"/>
      <w:r>
        <w:rPr>
          <w:rStyle w:val="bumpedfont15"/>
          <w:rFonts w:ascii="Arial" w:hAnsi="Arial" w:cs="Arial"/>
          <w:sz w:val="26"/>
          <w:szCs w:val="26"/>
        </w:rPr>
        <w:t>, NPR, Thomson Reuters, USA Today, and the Washington Post.</w:t>
      </w:r>
    </w:p>
    <w:p w14:paraId="2528CFDB" w14:textId="77777777" w:rsidR="00CA4FA4" w:rsidRDefault="00CA4FA4" w:rsidP="00CA4FA4">
      <w:pPr>
        <w:pStyle w:val="s3"/>
        <w:spacing w:before="0" w:beforeAutospacing="0" w:after="0" w:afterAutospacing="0"/>
        <w:rPr>
          <w:sz w:val="27"/>
          <w:szCs w:val="27"/>
        </w:rPr>
      </w:pPr>
      <w:r>
        <w:rPr>
          <w:rStyle w:val="bumpedfont15"/>
          <w:rFonts w:ascii="Arial" w:hAnsi="Arial" w:cs="Arial"/>
          <w:sz w:val="26"/>
          <w:szCs w:val="26"/>
        </w:rPr>
        <w:t> </w:t>
      </w:r>
    </w:p>
    <w:p w14:paraId="29BABEC8" w14:textId="77777777" w:rsidR="00CA4FA4" w:rsidRDefault="00CA4FA4" w:rsidP="00CA4FA4">
      <w:pPr>
        <w:pStyle w:val="s3"/>
        <w:spacing w:before="0" w:beforeAutospacing="0" w:after="0" w:afterAutospacing="0"/>
        <w:rPr>
          <w:sz w:val="27"/>
          <w:szCs w:val="27"/>
        </w:rPr>
      </w:pPr>
      <w:r>
        <w:rPr>
          <w:rStyle w:val="bumpedfont15"/>
          <w:rFonts w:ascii="Arial" w:hAnsi="Arial" w:cs="Arial"/>
          <w:sz w:val="26"/>
          <w:szCs w:val="26"/>
        </w:rPr>
        <w:t>He is a frequent writer, analyst, and commentator on elections, consumer behavior, and public opinion.</w:t>
      </w:r>
    </w:p>
    <w:p w14:paraId="7C35B74C" w14:textId="77777777" w:rsidR="00CA4FA4" w:rsidRDefault="00CA4FA4" w:rsidP="00CA4FA4">
      <w:pPr>
        <w:pStyle w:val="s3"/>
        <w:spacing w:before="0" w:beforeAutospacing="0" w:after="0" w:afterAutospacing="0"/>
        <w:rPr>
          <w:sz w:val="27"/>
          <w:szCs w:val="27"/>
        </w:rPr>
      </w:pPr>
      <w:r>
        <w:rPr>
          <w:rStyle w:val="bumpedfont15"/>
          <w:rFonts w:ascii="Arial" w:hAnsi="Arial" w:cs="Arial"/>
          <w:sz w:val="26"/>
          <w:szCs w:val="26"/>
        </w:rPr>
        <w:t> </w:t>
      </w:r>
    </w:p>
    <w:p w14:paraId="33C5EB1A" w14:textId="77777777" w:rsidR="00CA4FA4" w:rsidRDefault="00CA4FA4" w:rsidP="00CA4FA4">
      <w:pPr>
        <w:pStyle w:val="s3"/>
        <w:spacing w:before="0" w:beforeAutospacing="0" w:after="0" w:afterAutospacing="0"/>
        <w:rPr>
          <w:sz w:val="27"/>
          <w:szCs w:val="27"/>
        </w:rPr>
      </w:pPr>
      <w:r>
        <w:rPr>
          <w:rStyle w:val="bumpedfont15"/>
          <w:rFonts w:ascii="Arial" w:hAnsi="Arial" w:cs="Arial"/>
          <w:sz w:val="26"/>
          <w:szCs w:val="26"/>
        </w:rPr>
        <w:t>Cliff is an adjunct professor at Johns Hopkins SAIS and an instructor at Columbia University SIPA where he teaches courses on public opinion and forecasting.</w:t>
      </w:r>
    </w:p>
    <w:p w14:paraId="57A21E9E" w14:textId="77777777" w:rsidR="004606B0" w:rsidRPr="00CA4FA4" w:rsidRDefault="00000000" w:rsidP="00CA4FA4"/>
    <w:sectPr w:rsidR="004606B0" w:rsidRPr="00CA4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6B"/>
    <w:rsid w:val="002100A5"/>
    <w:rsid w:val="00260655"/>
    <w:rsid w:val="0030076B"/>
    <w:rsid w:val="00415A9E"/>
    <w:rsid w:val="004B4364"/>
    <w:rsid w:val="006479DE"/>
    <w:rsid w:val="006A44CF"/>
    <w:rsid w:val="007D35AA"/>
    <w:rsid w:val="008265E1"/>
    <w:rsid w:val="009549AF"/>
    <w:rsid w:val="0097018F"/>
    <w:rsid w:val="00BA693D"/>
    <w:rsid w:val="00BB79E8"/>
    <w:rsid w:val="00C66C41"/>
    <w:rsid w:val="00CA4FA4"/>
    <w:rsid w:val="00CD6D6B"/>
    <w:rsid w:val="00EA5A37"/>
    <w:rsid w:val="00F6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1E94"/>
  <w15:docId w15:val="{C741A717-B254-4901-82E3-B6AF8E35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7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076B"/>
    <w:rPr>
      <w:rFonts w:ascii="Consolas" w:hAnsi="Consolas" w:cs="Consolas"/>
      <w:sz w:val="21"/>
      <w:szCs w:val="21"/>
    </w:rPr>
  </w:style>
  <w:style w:type="character" w:customStyle="1" w:styleId="PlainTextChar">
    <w:name w:val="Plain Text Char"/>
    <w:basedOn w:val="DefaultParagraphFont"/>
    <w:link w:val="PlainText"/>
    <w:uiPriority w:val="99"/>
    <w:semiHidden/>
    <w:rsid w:val="0030076B"/>
    <w:rPr>
      <w:rFonts w:ascii="Consolas" w:hAnsi="Consolas" w:cs="Consolas"/>
      <w:sz w:val="21"/>
      <w:szCs w:val="21"/>
    </w:rPr>
  </w:style>
  <w:style w:type="paragraph" w:styleId="NoSpacing">
    <w:name w:val="No Spacing"/>
    <w:basedOn w:val="Normal"/>
    <w:uiPriority w:val="1"/>
    <w:qFormat/>
    <w:rsid w:val="0030076B"/>
    <w:rPr>
      <w:rFonts w:ascii="Calibri" w:hAnsi="Calibri"/>
      <w:sz w:val="22"/>
      <w:szCs w:val="22"/>
    </w:rPr>
  </w:style>
  <w:style w:type="paragraph" w:customStyle="1" w:styleId="s3">
    <w:name w:val="s3"/>
    <w:basedOn w:val="Normal"/>
    <w:rsid w:val="00CA4FA4"/>
    <w:pPr>
      <w:spacing w:before="100" w:beforeAutospacing="1" w:after="100" w:afterAutospacing="1"/>
    </w:pPr>
    <w:rPr>
      <w:rFonts w:ascii="Calibri" w:hAnsi="Calibri" w:cs="Calibri"/>
      <w:sz w:val="22"/>
      <w:szCs w:val="22"/>
    </w:rPr>
  </w:style>
  <w:style w:type="character" w:customStyle="1" w:styleId="bumpedfont15">
    <w:name w:val="bumpedfont15"/>
    <w:basedOn w:val="DefaultParagraphFont"/>
    <w:rsid w:val="00CA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73543">
      <w:bodyDiv w:val="1"/>
      <w:marLeft w:val="0"/>
      <w:marRight w:val="0"/>
      <w:marTop w:val="0"/>
      <w:marBottom w:val="0"/>
      <w:divBdr>
        <w:top w:val="none" w:sz="0" w:space="0" w:color="auto"/>
        <w:left w:val="none" w:sz="0" w:space="0" w:color="auto"/>
        <w:bottom w:val="none" w:sz="0" w:space="0" w:color="auto"/>
        <w:right w:val="none" w:sz="0" w:space="0" w:color="auto"/>
      </w:divBdr>
    </w:div>
    <w:div w:id="1402288855">
      <w:bodyDiv w:val="1"/>
      <w:marLeft w:val="0"/>
      <w:marRight w:val="0"/>
      <w:marTop w:val="0"/>
      <w:marBottom w:val="0"/>
      <w:divBdr>
        <w:top w:val="none" w:sz="0" w:space="0" w:color="auto"/>
        <w:left w:val="none" w:sz="0" w:space="0" w:color="auto"/>
        <w:bottom w:val="none" w:sz="0" w:space="0" w:color="auto"/>
        <w:right w:val="none" w:sz="0" w:space="0" w:color="auto"/>
      </w:divBdr>
    </w:div>
    <w:div w:id="17746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4E80D37842247977910213844C343" ma:contentTypeVersion="13" ma:contentTypeDescription="Create a new document." ma:contentTypeScope="" ma:versionID="71c20840362cd65a83d57f28596848d5">
  <xsd:schema xmlns:xsd="http://www.w3.org/2001/XMLSchema" xmlns:xs="http://www.w3.org/2001/XMLSchema" xmlns:p="http://schemas.microsoft.com/office/2006/metadata/properties" xmlns:ns3="873b0d04-5603-431a-8816-0ac286946c55" xmlns:ns4="dc5297a6-5647-4e9c-9b77-e2a92b74c99d" targetNamespace="http://schemas.microsoft.com/office/2006/metadata/properties" ma:root="true" ma:fieldsID="94eec026239ae5513107c77d6e007313" ns3:_="" ns4:_="">
    <xsd:import namespace="873b0d04-5603-431a-8816-0ac286946c55"/>
    <xsd:import namespace="dc5297a6-5647-4e9c-9b77-e2a92b74c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b0d04-5603-431a-8816-0ac286946c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297a6-5647-4e9c-9b77-e2a92b74c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9D337-300D-4440-A458-ADFA5E5BF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b0d04-5603-431a-8816-0ac286946c55"/>
    <ds:schemaRef ds:uri="dc5297a6-5647-4e9c-9b77-e2a92b74c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66724-1D56-4E0E-980F-38AE91671921}">
  <ds:schemaRefs>
    <ds:schemaRef ds:uri="http://schemas.microsoft.com/sharepoint/v3/contenttype/forms"/>
  </ds:schemaRefs>
</ds:datastoreItem>
</file>

<file path=customXml/itemProps3.xml><?xml version="1.0" encoding="utf-8"?>
<ds:datastoreItem xmlns:ds="http://schemas.openxmlformats.org/officeDocument/2006/customXml" ds:itemID="{B65835ED-3685-4359-8361-3735703D0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Ipsos-NA</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Najwa Alyousef</cp:lastModifiedBy>
  <cp:revision>2</cp:revision>
  <dcterms:created xsi:type="dcterms:W3CDTF">2023-01-19T00:46:00Z</dcterms:created>
  <dcterms:modified xsi:type="dcterms:W3CDTF">2023-01-19T00:46:00Z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0x010100CC44E80D37842247977910213844C343</vt:lpwstr>
  </property>
</Properties>
</file>